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8605B">
        <w:trPr>
          <w:trHeight w:hRule="exact" w:val="1528"/>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5543" w:type="dxa"/>
            <w:gridSpan w:val="4"/>
            <w:shd w:val="clear" w:color="000000" w:fill="FFFFFF"/>
            <w:tcMar>
              <w:left w:w="34" w:type="dxa"/>
              <w:right w:w="34" w:type="dxa"/>
            </w:tcMar>
          </w:tcPr>
          <w:p w:rsidR="0088605B" w:rsidRDefault="00DD6C9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8605B">
        <w:trPr>
          <w:trHeight w:hRule="exact" w:val="138"/>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585"/>
        </w:trPr>
        <w:tc>
          <w:tcPr>
            <w:tcW w:w="10221" w:type="dxa"/>
            <w:gridSpan w:val="10"/>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605B" w:rsidRDefault="00DD6C9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605B">
        <w:trPr>
          <w:trHeight w:hRule="exact" w:val="314"/>
        </w:trPr>
        <w:tc>
          <w:tcPr>
            <w:tcW w:w="10221" w:type="dxa"/>
            <w:gridSpan w:val="10"/>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8605B">
        <w:trPr>
          <w:trHeight w:hRule="exact" w:val="211"/>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277"/>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3842" w:type="dxa"/>
            <w:gridSpan w:val="2"/>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УТВЕРЖДАЮ</w:t>
            </w:r>
          </w:p>
        </w:tc>
      </w:tr>
      <w:tr w:rsidR="0088605B">
        <w:trPr>
          <w:trHeight w:hRule="exact" w:val="972"/>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3842" w:type="dxa"/>
            <w:gridSpan w:val="2"/>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605B" w:rsidRDefault="0088605B">
            <w:pPr>
              <w:spacing w:after="0" w:line="240" w:lineRule="auto"/>
              <w:jc w:val="center"/>
              <w:rPr>
                <w:sz w:val="24"/>
                <w:szCs w:val="24"/>
              </w:rPr>
            </w:pPr>
          </w:p>
          <w:p w:rsidR="0088605B" w:rsidRDefault="00DD6C9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605B">
        <w:trPr>
          <w:trHeight w:hRule="exact" w:val="277"/>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3842" w:type="dxa"/>
            <w:gridSpan w:val="2"/>
            <w:shd w:val="clear" w:color="000000" w:fill="FFFFFF"/>
            <w:tcMar>
              <w:left w:w="34" w:type="dxa"/>
              <w:right w:w="34" w:type="dxa"/>
            </w:tcMar>
          </w:tcPr>
          <w:p w:rsidR="0088605B" w:rsidRDefault="00DD6C9D">
            <w:pPr>
              <w:spacing w:after="0" w:line="240" w:lineRule="auto"/>
              <w:jc w:val="right"/>
              <w:rPr>
                <w:sz w:val="24"/>
                <w:szCs w:val="24"/>
              </w:rPr>
            </w:pPr>
            <w:r>
              <w:rPr>
                <w:rFonts w:ascii="Times New Roman" w:hAnsi="Times New Roman" w:cs="Times New Roman"/>
                <w:color w:val="000000"/>
                <w:sz w:val="24"/>
                <w:szCs w:val="24"/>
              </w:rPr>
              <w:t>28.03.2022</w:t>
            </w:r>
          </w:p>
        </w:tc>
      </w:tr>
      <w:tr w:rsidR="0088605B">
        <w:trPr>
          <w:trHeight w:hRule="exact" w:val="277"/>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416"/>
        </w:trPr>
        <w:tc>
          <w:tcPr>
            <w:tcW w:w="10221" w:type="dxa"/>
            <w:gridSpan w:val="10"/>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605B">
        <w:trPr>
          <w:trHeight w:hRule="exact" w:val="775"/>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4834" w:type="dxa"/>
            <w:gridSpan w:val="5"/>
            <w:shd w:val="clear" w:color="000000" w:fill="FFFFFF"/>
            <w:tcMar>
              <w:left w:w="34" w:type="dxa"/>
              <w:right w:w="34" w:type="dxa"/>
            </w:tcMar>
          </w:tcPr>
          <w:p w:rsidR="0088605B" w:rsidRDefault="00DD6C9D">
            <w:pPr>
              <w:spacing w:after="0" w:line="240" w:lineRule="auto"/>
              <w:jc w:val="center"/>
              <w:rPr>
                <w:sz w:val="32"/>
                <w:szCs w:val="32"/>
              </w:rPr>
            </w:pPr>
            <w:r>
              <w:rPr>
                <w:rFonts w:ascii="Times New Roman" w:hAnsi="Times New Roman" w:cs="Times New Roman"/>
                <w:color w:val="000000"/>
                <w:sz w:val="32"/>
                <w:szCs w:val="32"/>
              </w:rPr>
              <w:t>Очерк в современной печати</w:t>
            </w:r>
          </w:p>
          <w:p w:rsidR="0088605B" w:rsidRDefault="00DD6C9D">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88605B" w:rsidRDefault="0088605B"/>
        </w:tc>
      </w:tr>
      <w:tr w:rsidR="0088605B">
        <w:trPr>
          <w:trHeight w:hRule="exact" w:val="277"/>
        </w:trPr>
        <w:tc>
          <w:tcPr>
            <w:tcW w:w="10221" w:type="dxa"/>
            <w:gridSpan w:val="10"/>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605B">
        <w:trPr>
          <w:trHeight w:hRule="exact" w:val="1125"/>
        </w:trPr>
        <w:tc>
          <w:tcPr>
            <w:tcW w:w="143" w:type="dxa"/>
          </w:tcPr>
          <w:p w:rsidR="0088605B" w:rsidRDefault="0088605B"/>
        </w:tc>
        <w:tc>
          <w:tcPr>
            <w:tcW w:w="285" w:type="dxa"/>
          </w:tcPr>
          <w:p w:rsidR="0088605B" w:rsidRDefault="0088605B"/>
        </w:tc>
        <w:tc>
          <w:tcPr>
            <w:tcW w:w="9795" w:type="dxa"/>
            <w:gridSpan w:val="8"/>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8605B" w:rsidRDefault="00DD6C9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8605B" w:rsidRDefault="00DD6C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605B">
        <w:trPr>
          <w:trHeight w:hRule="exact" w:val="833"/>
        </w:trPr>
        <w:tc>
          <w:tcPr>
            <w:tcW w:w="10221" w:type="dxa"/>
            <w:gridSpan w:val="10"/>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8605B">
        <w:trPr>
          <w:trHeight w:hRule="exact" w:val="277"/>
        </w:trPr>
        <w:tc>
          <w:tcPr>
            <w:tcW w:w="3984" w:type="dxa"/>
            <w:gridSpan w:val="5"/>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155"/>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ФОТОГРАФ</w:t>
            </w:r>
          </w:p>
        </w:tc>
      </w:tr>
      <w:tr w:rsidR="008860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8605B">
        <w:trPr>
          <w:trHeight w:hRule="exact" w:val="124"/>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277"/>
        </w:trPr>
        <w:tc>
          <w:tcPr>
            <w:tcW w:w="5118" w:type="dxa"/>
            <w:gridSpan w:val="7"/>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8605B">
        <w:trPr>
          <w:trHeight w:hRule="exact" w:val="26"/>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5118" w:type="dxa"/>
            <w:gridSpan w:val="3"/>
            <w:vMerge/>
            <w:shd w:val="clear" w:color="000000" w:fill="FFFFFF"/>
            <w:tcMar>
              <w:left w:w="34" w:type="dxa"/>
              <w:right w:w="34" w:type="dxa"/>
            </w:tcMar>
          </w:tcPr>
          <w:p w:rsidR="0088605B" w:rsidRDefault="0088605B"/>
        </w:tc>
      </w:tr>
      <w:tr w:rsidR="0088605B">
        <w:trPr>
          <w:trHeight w:hRule="exact" w:val="2300"/>
        </w:trPr>
        <w:tc>
          <w:tcPr>
            <w:tcW w:w="143" w:type="dxa"/>
          </w:tcPr>
          <w:p w:rsidR="0088605B" w:rsidRDefault="0088605B"/>
        </w:tc>
        <w:tc>
          <w:tcPr>
            <w:tcW w:w="285" w:type="dxa"/>
          </w:tcPr>
          <w:p w:rsidR="0088605B" w:rsidRDefault="0088605B"/>
        </w:tc>
        <w:tc>
          <w:tcPr>
            <w:tcW w:w="710" w:type="dxa"/>
          </w:tcPr>
          <w:p w:rsidR="0088605B" w:rsidRDefault="0088605B"/>
        </w:tc>
        <w:tc>
          <w:tcPr>
            <w:tcW w:w="1419" w:type="dxa"/>
          </w:tcPr>
          <w:p w:rsidR="0088605B" w:rsidRDefault="0088605B"/>
        </w:tc>
        <w:tc>
          <w:tcPr>
            <w:tcW w:w="1419" w:type="dxa"/>
          </w:tcPr>
          <w:p w:rsidR="0088605B" w:rsidRDefault="0088605B"/>
        </w:tc>
        <w:tc>
          <w:tcPr>
            <w:tcW w:w="710" w:type="dxa"/>
          </w:tcPr>
          <w:p w:rsidR="0088605B" w:rsidRDefault="0088605B"/>
        </w:tc>
        <w:tc>
          <w:tcPr>
            <w:tcW w:w="426" w:type="dxa"/>
          </w:tcPr>
          <w:p w:rsidR="0088605B" w:rsidRDefault="0088605B"/>
        </w:tc>
        <w:tc>
          <w:tcPr>
            <w:tcW w:w="1277" w:type="dxa"/>
          </w:tcPr>
          <w:p w:rsidR="0088605B" w:rsidRDefault="0088605B"/>
        </w:tc>
        <w:tc>
          <w:tcPr>
            <w:tcW w:w="993" w:type="dxa"/>
          </w:tcPr>
          <w:p w:rsidR="0088605B" w:rsidRDefault="0088605B"/>
        </w:tc>
        <w:tc>
          <w:tcPr>
            <w:tcW w:w="2836" w:type="dxa"/>
          </w:tcPr>
          <w:p w:rsidR="0088605B" w:rsidRDefault="0088605B"/>
        </w:tc>
      </w:tr>
      <w:tr w:rsidR="0088605B">
        <w:trPr>
          <w:trHeight w:hRule="exact" w:val="277"/>
        </w:trPr>
        <w:tc>
          <w:tcPr>
            <w:tcW w:w="143" w:type="dxa"/>
          </w:tcPr>
          <w:p w:rsidR="0088605B" w:rsidRDefault="0088605B"/>
        </w:tc>
        <w:tc>
          <w:tcPr>
            <w:tcW w:w="10079" w:type="dxa"/>
            <w:gridSpan w:val="9"/>
            <w:vMerge w:val="restart"/>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605B">
        <w:trPr>
          <w:trHeight w:hRule="exact" w:val="138"/>
        </w:trPr>
        <w:tc>
          <w:tcPr>
            <w:tcW w:w="143" w:type="dxa"/>
          </w:tcPr>
          <w:p w:rsidR="0088605B" w:rsidRDefault="0088605B"/>
        </w:tc>
        <w:tc>
          <w:tcPr>
            <w:tcW w:w="10079" w:type="dxa"/>
            <w:gridSpan w:val="9"/>
            <w:vMerge/>
            <w:shd w:val="clear" w:color="000000" w:fill="FFFFFF"/>
            <w:tcMar>
              <w:left w:w="34" w:type="dxa"/>
              <w:right w:w="34" w:type="dxa"/>
            </w:tcMar>
          </w:tcPr>
          <w:p w:rsidR="0088605B" w:rsidRDefault="0088605B"/>
        </w:tc>
      </w:tr>
      <w:tr w:rsidR="0088605B">
        <w:trPr>
          <w:trHeight w:hRule="exact" w:val="1666"/>
        </w:trPr>
        <w:tc>
          <w:tcPr>
            <w:tcW w:w="143" w:type="dxa"/>
          </w:tcPr>
          <w:p w:rsidR="0088605B" w:rsidRDefault="0088605B"/>
        </w:tc>
        <w:tc>
          <w:tcPr>
            <w:tcW w:w="10079" w:type="dxa"/>
            <w:gridSpan w:val="9"/>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8605B" w:rsidRDefault="0088605B">
            <w:pPr>
              <w:spacing w:after="0" w:line="240" w:lineRule="auto"/>
              <w:jc w:val="center"/>
              <w:rPr>
                <w:sz w:val="24"/>
                <w:szCs w:val="24"/>
              </w:rPr>
            </w:pPr>
          </w:p>
          <w:p w:rsidR="0088605B" w:rsidRDefault="00DD6C9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605B" w:rsidRDefault="0088605B">
            <w:pPr>
              <w:spacing w:after="0" w:line="240" w:lineRule="auto"/>
              <w:jc w:val="center"/>
              <w:rPr>
                <w:sz w:val="24"/>
                <w:szCs w:val="24"/>
              </w:rPr>
            </w:pPr>
          </w:p>
          <w:p w:rsidR="0088605B" w:rsidRDefault="00DD6C9D">
            <w:pPr>
              <w:spacing w:after="0" w:line="240" w:lineRule="auto"/>
              <w:jc w:val="center"/>
              <w:rPr>
                <w:sz w:val="24"/>
                <w:szCs w:val="24"/>
              </w:rPr>
            </w:pPr>
            <w:r>
              <w:rPr>
                <w:rFonts w:ascii="Times New Roman" w:hAnsi="Times New Roman" w:cs="Times New Roman"/>
                <w:color w:val="000000"/>
                <w:sz w:val="24"/>
                <w:szCs w:val="24"/>
              </w:rPr>
              <w:t>Омск, 2022</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605B">
        <w:trPr>
          <w:trHeight w:hRule="exact" w:val="2222"/>
        </w:trPr>
        <w:tc>
          <w:tcPr>
            <w:tcW w:w="10788"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605B" w:rsidRDefault="0088605B">
            <w:pPr>
              <w:spacing w:after="0" w:line="240" w:lineRule="auto"/>
              <w:rPr>
                <w:sz w:val="24"/>
                <w:szCs w:val="24"/>
              </w:rPr>
            </w:pPr>
          </w:p>
          <w:p w:rsidR="0088605B" w:rsidRDefault="00DD6C9D">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88605B" w:rsidRDefault="0088605B">
            <w:pPr>
              <w:spacing w:after="0" w:line="240" w:lineRule="auto"/>
              <w:rPr>
                <w:sz w:val="24"/>
                <w:szCs w:val="24"/>
              </w:rPr>
            </w:pPr>
          </w:p>
          <w:p w:rsidR="0088605B" w:rsidRDefault="00DD6C9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8605B" w:rsidRDefault="00DD6C9D">
            <w:pPr>
              <w:spacing w:after="0" w:line="240" w:lineRule="auto"/>
              <w:rPr>
                <w:sz w:val="24"/>
                <w:szCs w:val="24"/>
              </w:rPr>
            </w:pPr>
            <w:r>
              <w:rPr>
                <w:rFonts w:ascii="Times New Roman" w:hAnsi="Times New Roman" w:cs="Times New Roman"/>
                <w:color w:val="000000"/>
                <w:sz w:val="24"/>
                <w:szCs w:val="24"/>
              </w:rPr>
              <w:t>Протокол от 25.03.2022 г.  №8</w:t>
            </w:r>
          </w:p>
        </w:tc>
      </w:tr>
      <w:tr w:rsidR="0088605B">
        <w:trPr>
          <w:trHeight w:hRule="exact" w:val="277"/>
        </w:trPr>
        <w:tc>
          <w:tcPr>
            <w:tcW w:w="10788"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277"/>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605B">
        <w:trPr>
          <w:trHeight w:hRule="exact" w:val="555"/>
        </w:trPr>
        <w:tc>
          <w:tcPr>
            <w:tcW w:w="9640" w:type="dxa"/>
          </w:tcPr>
          <w:p w:rsidR="0088605B" w:rsidRDefault="0088605B"/>
        </w:tc>
      </w:tr>
      <w:tr w:rsidR="0088605B">
        <w:trPr>
          <w:trHeight w:hRule="exact" w:val="8751"/>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605B" w:rsidRDefault="00DD6C9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605B" w:rsidRDefault="00DD6C9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605B" w:rsidRDefault="00DD6C9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605B" w:rsidRDefault="00DD6C9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605B" w:rsidRDefault="00DD6C9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605B" w:rsidRDefault="00DD6C9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605B" w:rsidRDefault="00DD6C9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605B" w:rsidRDefault="00DD6C9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605B" w:rsidRDefault="00DD6C9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605B" w:rsidRDefault="00DD6C9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605B" w:rsidRDefault="00DD6C9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277"/>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605B">
        <w:trPr>
          <w:trHeight w:hRule="exact" w:val="14889"/>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8605B" w:rsidRDefault="00DD6C9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605B" w:rsidRDefault="00DD6C9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605B" w:rsidRDefault="00DD6C9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05B" w:rsidRDefault="00DD6C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05B" w:rsidRDefault="00DD6C9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605B" w:rsidRDefault="00DD6C9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05B" w:rsidRDefault="00DD6C9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05B" w:rsidRDefault="00DD6C9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88605B" w:rsidRDefault="00DD6C9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«Очерк в современной печати» в течение 2022/2023 учебного года:</w:t>
            </w:r>
          </w:p>
          <w:p w:rsidR="0088605B" w:rsidRDefault="00DD6C9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1396"/>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К.М.01.ДВ.02.02 «Очерк в современной печати».</w:t>
            </w:r>
          </w:p>
          <w:p w:rsidR="0088605B" w:rsidRDefault="00DD6C9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605B">
        <w:trPr>
          <w:trHeight w:hRule="exact" w:val="139"/>
        </w:trPr>
        <w:tc>
          <w:tcPr>
            <w:tcW w:w="9640" w:type="dxa"/>
          </w:tcPr>
          <w:p w:rsidR="0088605B" w:rsidRDefault="0088605B"/>
        </w:tc>
      </w:tr>
      <w:tr w:rsidR="0088605B">
        <w:trPr>
          <w:trHeight w:hRule="exact" w:val="3260"/>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605B" w:rsidRDefault="00DD6C9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«Очерк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6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Код компетенции: ПК-1</w:t>
            </w:r>
          </w:p>
          <w:p w:rsidR="0088605B" w:rsidRDefault="00DD6C9D">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88605B">
        <w:trPr>
          <w:trHeight w:hRule="exact" w:val="585"/>
        </w:trPr>
        <w:tc>
          <w:tcPr>
            <w:tcW w:w="9654" w:type="dxa"/>
            <w:shd w:val="clear" w:color="000000" w:fill="FFFFFF"/>
            <w:tcMar>
              <w:left w:w="34" w:type="dxa"/>
              <w:right w:w="34" w:type="dxa"/>
            </w:tcMar>
          </w:tcPr>
          <w:p w:rsidR="0088605B" w:rsidRDefault="0088605B">
            <w:pPr>
              <w:spacing w:after="0" w:line="240" w:lineRule="auto"/>
              <w:rPr>
                <w:sz w:val="24"/>
                <w:szCs w:val="24"/>
              </w:rPr>
            </w:pPr>
          </w:p>
          <w:p w:rsidR="0088605B" w:rsidRDefault="00DD6C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88605B">
        <w:trPr>
          <w:trHeight w:hRule="exact" w:val="277"/>
        </w:trPr>
        <w:tc>
          <w:tcPr>
            <w:tcW w:w="9640" w:type="dxa"/>
          </w:tcPr>
          <w:p w:rsidR="0088605B" w:rsidRDefault="0088605B"/>
        </w:tc>
      </w:tr>
      <w:tr w:rsidR="008860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Код компетенции: УК-1</w:t>
            </w:r>
          </w:p>
          <w:p w:rsidR="0088605B" w:rsidRDefault="00DD6C9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8605B">
        <w:trPr>
          <w:trHeight w:hRule="exact" w:val="585"/>
        </w:trPr>
        <w:tc>
          <w:tcPr>
            <w:tcW w:w="9654" w:type="dxa"/>
            <w:shd w:val="clear" w:color="000000" w:fill="FFFFFF"/>
            <w:tcMar>
              <w:left w:w="34" w:type="dxa"/>
              <w:right w:w="34" w:type="dxa"/>
            </w:tcMar>
          </w:tcPr>
          <w:p w:rsidR="0088605B" w:rsidRDefault="0088605B">
            <w:pPr>
              <w:spacing w:after="0" w:line="240" w:lineRule="auto"/>
              <w:rPr>
                <w:sz w:val="24"/>
                <w:szCs w:val="24"/>
              </w:rPr>
            </w:pPr>
          </w:p>
          <w:p w:rsidR="0088605B" w:rsidRDefault="00DD6C9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8860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8860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605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lastRenderedPageBreak/>
              <w:t>УК-1.6 уметь использовать метод системного подхода для решения поставленных задач</w:t>
            </w:r>
          </w:p>
        </w:tc>
      </w:tr>
      <w:tr w:rsidR="0088605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88605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88605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88605B">
        <w:trPr>
          <w:trHeight w:hRule="exact" w:val="416"/>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304"/>
        </w:trPr>
        <w:tc>
          <w:tcPr>
            <w:tcW w:w="9654" w:type="dxa"/>
            <w:gridSpan w:val="7"/>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605B">
        <w:trPr>
          <w:trHeight w:hRule="exact" w:val="1637"/>
        </w:trPr>
        <w:tc>
          <w:tcPr>
            <w:tcW w:w="9654" w:type="dxa"/>
            <w:gridSpan w:val="7"/>
            <w:shd w:val="clear" w:color="000000" w:fill="FFFFFF"/>
            <w:tcMar>
              <w:left w:w="34" w:type="dxa"/>
              <w:right w:w="34" w:type="dxa"/>
            </w:tcMar>
          </w:tcPr>
          <w:p w:rsidR="0088605B" w:rsidRDefault="0088605B">
            <w:pPr>
              <w:spacing w:after="0" w:line="240" w:lineRule="auto"/>
              <w:jc w:val="both"/>
              <w:rPr>
                <w:sz w:val="24"/>
                <w:szCs w:val="24"/>
              </w:rPr>
            </w:pPr>
          </w:p>
          <w:p w:rsidR="0088605B" w:rsidRDefault="00DD6C9D">
            <w:pPr>
              <w:spacing w:after="0" w:line="240" w:lineRule="auto"/>
              <w:jc w:val="both"/>
              <w:rPr>
                <w:sz w:val="24"/>
                <w:szCs w:val="24"/>
              </w:rPr>
            </w:pPr>
            <w:r>
              <w:rPr>
                <w:rFonts w:ascii="Times New Roman" w:hAnsi="Times New Roman" w:cs="Times New Roman"/>
                <w:color w:val="000000"/>
                <w:sz w:val="24"/>
                <w:szCs w:val="24"/>
              </w:rPr>
              <w:t>Дисциплина К.М.01.ДВ.02.02 «Очерк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88605B">
        <w:trPr>
          <w:trHeight w:hRule="exact" w:val="138"/>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Коды</w:t>
            </w:r>
          </w:p>
          <w:p w:rsidR="0088605B" w:rsidRDefault="00DD6C9D">
            <w:pPr>
              <w:spacing w:after="0" w:line="240" w:lineRule="auto"/>
              <w:jc w:val="center"/>
              <w:rPr>
                <w:sz w:val="24"/>
                <w:szCs w:val="24"/>
              </w:rPr>
            </w:pPr>
            <w:r>
              <w:rPr>
                <w:rFonts w:ascii="Times New Roman" w:hAnsi="Times New Roman" w:cs="Times New Roman"/>
                <w:color w:val="000000"/>
                <w:sz w:val="24"/>
                <w:szCs w:val="24"/>
              </w:rPr>
              <w:t>форми-</w:t>
            </w:r>
          </w:p>
          <w:p w:rsidR="0088605B" w:rsidRDefault="00DD6C9D">
            <w:pPr>
              <w:spacing w:after="0" w:line="240" w:lineRule="auto"/>
              <w:jc w:val="center"/>
              <w:rPr>
                <w:sz w:val="24"/>
                <w:szCs w:val="24"/>
              </w:rPr>
            </w:pPr>
            <w:r>
              <w:rPr>
                <w:rFonts w:ascii="Times New Roman" w:hAnsi="Times New Roman" w:cs="Times New Roman"/>
                <w:color w:val="000000"/>
                <w:sz w:val="24"/>
                <w:szCs w:val="24"/>
              </w:rPr>
              <w:t>руемых</w:t>
            </w:r>
          </w:p>
          <w:p w:rsidR="0088605B" w:rsidRDefault="00DD6C9D">
            <w:pPr>
              <w:spacing w:after="0" w:line="240" w:lineRule="auto"/>
              <w:jc w:val="center"/>
              <w:rPr>
                <w:sz w:val="24"/>
                <w:szCs w:val="24"/>
              </w:rPr>
            </w:pPr>
            <w:r>
              <w:rPr>
                <w:rFonts w:ascii="Times New Roman" w:hAnsi="Times New Roman" w:cs="Times New Roman"/>
                <w:color w:val="000000"/>
                <w:sz w:val="24"/>
                <w:szCs w:val="24"/>
              </w:rPr>
              <w:t>компе-</w:t>
            </w:r>
          </w:p>
          <w:p w:rsidR="0088605B" w:rsidRDefault="00DD6C9D">
            <w:pPr>
              <w:spacing w:after="0" w:line="240" w:lineRule="auto"/>
              <w:jc w:val="center"/>
              <w:rPr>
                <w:sz w:val="24"/>
                <w:szCs w:val="24"/>
              </w:rPr>
            </w:pPr>
            <w:r>
              <w:rPr>
                <w:rFonts w:ascii="Times New Roman" w:hAnsi="Times New Roman" w:cs="Times New Roman"/>
                <w:color w:val="000000"/>
                <w:sz w:val="24"/>
                <w:szCs w:val="24"/>
              </w:rPr>
              <w:t>тенций</w:t>
            </w:r>
          </w:p>
        </w:tc>
      </w:tr>
      <w:tr w:rsidR="008860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88605B"/>
        </w:tc>
      </w:tr>
      <w:tr w:rsidR="008860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88605B"/>
        </w:tc>
      </w:tr>
      <w:tr w:rsidR="0088605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pPr>
            <w:r>
              <w:rPr>
                <w:rFonts w:ascii="Times New Roman" w:hAnsi="Times New Roman" w:cs="Times New Roman"/>
                <w:color w:val="000000"/>
              </w:rPr>
              <w:t>Основы теории журналистики</w:t>
            </w:r>
          </w:p>
          <w:p w:rsidR="0088605B" w:rsidRDefault="0088605B">
            <w:pPr>
              <w:spacing w:after="0" w:line="240" w:lineRule="auto"/>
              <w:jc w:val="center"/>
            </w:pPr>
          </w:p>
          <w:p w:rsidR="0088605B" w:rsidRDefault="0088605B">
            <w:pPr>
              <w:spacing w:after="0" w:line="240" w:lineRule="auto"/>
              <w:jc w:val="center"/>
            </w:pPr>
          </w:p>
          <w:p w:rsidR="0088605B" w:rsidRDefault="00DD6C9D">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ПК-1, УК-1</w:t>
            </w:r>
          </w:p>
        </w:tc>
      </w:tr>
      <w:tr w:rsidR="0088605B">
        <w:trPr>
          <w:trHeight w:hRule="exact" w:val="138"/>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1125"/>
        </w:trPr>
        <w:tc>
          <w:tcPr>
            <w:tcW w:w="9654" w:type="dxa"/>
            <w:gridSpan w:val="7"/>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605B">
        <w:trPr>
          <w:trHeight w:hRule="exact" w:val="585"/>
        </w:trPr>
        <w:tc>
          <w:tcPr>
            <w:tcW w:w="9654" w:type="dxa"/>
            <w:gridSpan w:val="7"/>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8605B" w:rsidRDefault="00DD6C9D">
            <w:pPr>
              <w:spacing w:after="0" w:line="240" w:lineRule="auto"/>
              <w:jc w:val="center"/>
              <w:rPr>
                <w:sz w:val="24"/>
                <w:szCs w:val="24"/>
              </w:rPr>
            </w:pPr>
            <w:r>
              <w:rPr>
                <w:rFonts w:ascii="Times New Roman" w:hAnsi="Times New Roman" w:cs="Times New Roman"/>
                <w:color w:val="000000"/>
                <w:sz w:val="24"/>
                <w:szCs w:val="24"/>
              </w:rPr>
              <w:t>Из них:</w:t>
            </w:r>
          </w:p>
        </w:tc>
      </w:tr>
      <w:tr w:rsidR="0088605B">
        <w:trPr>
          <w:trHeight w:hRule="exact" w:val="138"/>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10</w:t>
            </w:r>
          </w:p>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4</w:t>
            </w:r>
          </w:p>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6</w:t>
            </w:r>
          </w:p>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123</w:t>
            </w:r>
          </w:p>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9</w:t>
            </w:r>
          </w:p>
        </w:tc>
      </w:tr>
      <w:tr w:rsidR="0088605B">
        <w:trPr>
          <w:trHeight w:hRule="exact" w:val="416"/>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экзамены 3</w:t>
            </w:r>
          </w:p>
        </w:tc>
      </w:tr>
      <w:tr w:rsidR="0088605B">
        <w:trPr>
          <w:trHeight w:hRule="exact" w:val="277"/>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1666"/>
        </w:trPr>
        <w:tc>
          <w:tcPr>
            <w:tcW w:w="9654" w:type="dxa"/>
            <w:gridSpan w:val="7"/>
            <w:shd w:val="clear" w:color="000000" w:fill="FFFFFF"/>
            <w:tcMar>
              <w:left w:w="34" w:type="dxa"/>
              <w:right w:w="34" w:type="dxa"/>
            </w:tcMar>
          </w:tcPr>
          <w:p w:rsidR="0088605B" w:rsidRDefault="0088605B">
            <w:pPr>
              <w:spacing w:after="0" w:line="240" w:lineRule="auto"/>
              <w:jc w:val="center"/>
              <w:rPr>
                <w:sz w:val="24"/>
                <w:szCs w:val="24"/>
              </w:rPr>
            </w:pPr>
          </w:p>
          <w:p w:rsidR="0088605B" w:rsidRDefault="00DD6C9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605B" w:rsidRDefault="0088605B">
            <w:pPr>
              <w:spacing w:after="0" w:line="240" w:lineRule="auto"/>
              <w:jc w:val="center"/>
              <w:rPr>
                <w:sz w:val="24"/>
                <w:szCs w:val="24"/>
              </w:rPr>
            </w:pPr>
          </w:p>
          <w:p w:rsidR="0088605B" w:rsidRDefault="00DD6C9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605B">
        <w:trPr>
          <w:trHeight w:hRule="exact" w:val="416"/>
        </w:trPr>
        <w:tc>
          <w:tcPr>
            <w:tcW w:w="3970" w:type="dxa"/>
          </w:tcPr>
          <w:p w:rsidR="0088605B" w:rsidRDefault="0088605B"/>
        </w:tc>
        <w:tc>
          <w:tcPr>
            <w:tcW w:w="1702" w:type="dxa"/>
          </w:tcPr>
          <w:p w:rsidR="0088605B" w:rsidRDefault="0088605B"/>
        </w:tc>
        <w:tc>
          <w:tcPr>
            <w:tcW w:w="1702" w:type="dxa"/>
          </w:tcPr>
          <w:p w:rsidR="0088605B" w:rsidRDefault="0088605B"/>
        </w:tc>
        <w:tc>
          <w:tcPr>
            <w:tcW w:w="426" w:type="dxa"/>
          </w:tcPr>
          <w:p w:rsidR="0088605B" w:rsidRDefault="0088605B"/>
        </w:tc>
        <w:tc>
          <w:tcPr>
            <w:tcW w:w="710" w:type="dxa"/>
          </w:tcPr>
          <w:p w:rsidR="0088605B" w:rsidRDefault="0088605B"/>
        </w:tc>
        <w:tc>
          <w:tcPr>
            <w:tcW w:w="143" w:type="dxa"/>
          </w:tcPr>
          <w:p w:rsidR="0088605B" w:rsidRDefault="0088605B"/>
        </w:tc>
        <w:tc>
          <w:tcPr>
            <w:tcW w:w="993" w:type="dxa"/>
          </w:tcPr>
          <w:p w:rsidR="0088605B" w:rsidRDefault="0088605B"/>
        </w:tc>
      </w:tr>
      <w:tr w:rsidR="008860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605B" w:rsidRDefault="00DD6C9D">
            <w:pPr>
              <w:spacing w:after="0" w:line="240" w:lineRule="auto"/>
              <w:jc w:val="center"/>
              <w:rPr>
                <w:sz w:val="24"/>
                <w:szCs w:val="24"/>
              </w:rPr>
            </w:pPr>
            <w:r>
              <w:rPr>
                <w:rFonts w:ascii="Times New Roman" w:hAnsi="Times New Roman" w:cs="Times New Roman"/>
                <w:color w:val="000000"/>
                <w:sz w:val="24"/>
                <w:szCs w:val="24"/>
              </w:rPr>
              <w:t>Часов</w:t>
            </w:r>
          </w:p>
        </w:tc>
      </w:tr>
      <w:tr w:rsidR="008860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05B" w:rsidRDefault="008860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05B" w:rsidRDefault="008860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605B" w:rsidRDefault="0088605B"/>
        </w:tc>
      </w:tr>
      <w:tr w:rsidR="008860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lastRenderedPageBreak/>
              <w:t>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0</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 в современных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Портретный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Путевой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Судебный очерк в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Проблемный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13</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Зарисовка и 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13</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Очерк среди художественно-публицистических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13</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w:t>
            </w:r>
          </w:p>
        </w:tc>
      </w:tr>
      <w:tr w:rsidR="008860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Другие виды художественно-публицистических жанров – юмореска, фельетон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8860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9</w:t>
            </w:r>
          </w:p>
        </w:tc>
      </w:tr>
      <w:tr w:rsidR="008860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8860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2</w:t>
            </w:r>
          </w:p>
        </w:tc>
      </w:tr>
      <w:tr w:rsidR="008860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8860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8860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color w:val="000000"/>
                <w:sz w:val="24"/>
                <w:szCs w:val="24"/>
              </w:rPr>
              <w:t>144</w:t>
            </w:r>
          </w:p>
        </w:tc>
      </w:tr>
      <w:tr w:rsidR="0088605B">
        <w:trPr>
          <w:trHeight w:hRule="exact" w:val="4414"/>
        </w:trPr>
        <w:tc>
          <w:tcPr>
            <w:tcW w:w="9654" w:type="dxa"/>
            <w:gridSpan w:val="4"/>
            <w:shd w:val="clear" w:color="000000" w:fill="FFFFFF"/>
            <w:tcMar>
              <w:left w:w="34" w:type="dxa"/>
              <w:right w:w="34" w:type="dxa"/>
            </w:tcMar>
          </w:tcPr>
          <w:p w:rsidR="0088605B" w:rsidRDefault="0088605B">
            <w:pPr>
              <w:spacing w:after="0" w:line="240" w:lineRule="auto"/>
              <w:jc w:val="both"/>
              <w:rPr>
                <w:sz w:val="20"/>
                <w:szCs w:val="20"/>
              </w:rPr>
            </w:pPr>
          </w:p>
          <w:p w:rsidR="0088605B" w:rsidRDefault="00DD6C9D">
            <w:pPr>
              <w:spacing w:after="0" w:line="240" w:lineRule="auto"/>
              <w:jc w:val="both"/>
              <w:rPr>
                <w:sz w:val="20"/>
                <w:szCs w:val="20"/>
              </w:rPr>
            </w:pPr>
            <w:r>
              <w:rPr>
                <w:rFonts w:ascii="Times New Roman" w:hAnsi="Times New Roman" w:cs="Times New Roman"/>
                <w:color w:val="000000"/>
                <w:sz w:val="20"/>
                <w:szCs w:val="20"/>
              </w:rPr>
              <w:t>* Примечания:</w:t>
            </w:r>
          </w:p>
          <w:p w:rsidR="0088605B" w:rsidRDefault="00DD6C9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605B" w:rsidRDefault="00DD6C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13537"/>
        </w:trPr>
        <w:tc>
          <w:tcPr>
            <w:tcW w:w="9654" w:type="dxa"/>
            <w:shd w:val="clear" w:color="000000" w:fill="FFFFFF"/>
            <w:tcMar>
              <w:left w:w="34" w:type="dxa"/>
              <w:right w:w="34" w:type="dxa"/>
            </w:tcMar>
          </w:tcPr>
          <w:p w:rsidR="0088605B" w:rsidRDefault="00DD6C9D">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605B" w:rsidRDefault="00DD6C9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605B" w:rsidRDefault="00DD6C9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605B" w:rsidRDefault="00DD6C9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605B" w:rsidRDefault="00DD6C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605B" w:rsidRDefault="00DD6C9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605B" w:rsidRDefault="00DD6C9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605B">
        <w:trPr>
          <w:trHeight w:hRule="exact" w:val="585"/>
        </w:trPr>
        <w:tc>
          <w:tcPr>
            <w:tcW w:w="9654" w:type="dxa"/>
            <w:shd w:val="clear" w:color="000000" w:fill="FFFFFF"/>
            <w:tcMar>
              <w:left w:w="34" w:type="dxa"/>
              <w:right w:w="34" w:type="dxa"/>
            </w:tcMar>
          </w:tcPr>
          <w:p w:rsidR="0088605B" w:rsidRDefault="0088605B">
            <w:pPr>
              <w:spacing w:after="0" w:line="240" w:lineRule="auto"/>
              <w:rPr>
                <w:sz w:val="24"/>
                <w:szCs w:val="24"/>
              </w:rPr>
            </w:pPr>
          </w:p>
          <w:p w:rsidR="0088605B" w:rsidRDefault="00DD6C9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605B">
        <w:trPr>
          <w:trHeight w:hRule="exact" w:val="277"/>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605B">
        <w:trPr>
          <w:trHeight w:hRule="exact" w:val="26"/>
        </w:trPr>
        <w:tc>
          <w:tcPr>
            <w:tcW w:w="9654" w:type="dxa"/>
            <w:vMerge w:val="restart"/>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Художественно-публицистические жанры в современных СМИ</w:t>
            </w:r>
          </w:p>
        </w:tc>
      </w:tr>
      <w:tr w:rsidR="0088605B">
        <w:trPr>
          <w:trHeight w:hRule="exact" w:val="277"/>
        </w:trPr>
        <w:tc>
          <w:tcPr>
            <w:tcW w:w="9654" w:type="dxa"/>
            <w:vMerge/>
            <w:shd w:val="clear" w:color="000000" w:fill="FFFFFF"/>
            <w:tcMar>
              <w:left w:w="34" w:type="dxa"/>
              <w:right w:w="34" w:type="dxa"/>
            </w:tcMar>
          </w:tcPr>
          <w:p w:rsidR="0088605B" w:rsidRDefault="0088605B"/>
        </w:tc>
      </w:tr>
      <w:tr w:rsidR="0088605B">
        <w:trPr>
          <w:trHeight w:hRule="exact" w:val="68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Литературная подача материалов, язык и стиль изложения. Средства, применяемые для отображения фактов и явлений действительности.</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285"/>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lastRenderedPageBreak/>
              <w:t>Приемы передачи увиденного и осознанного.</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Портретный очерк в печати</w:t>
            </w:r>
          </w:p>
        </w:tc>
      </w:tr>
      <w:tr w:rsidR="0088605B">
        <w:trPr>
          <w:trHeight w:hRule="exact" w:val="82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Конкретность темы и точный адрес события. Раскрытие сущности фактов, их внутреннего смысла, сообщение подробностей с места события. Отбор фактов, их сопоставление.</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Путевой очерк в печати</w:t>
            </w:r>
          </w:p>
        </w:tc>
      </w:tr>
      <w:tr w:rsidR="0088605B">
        <w:trPr>
          <w:trHeight w:hRule="exact" w:val="109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Предмет и функции. Разработка взаимосвязей между исходными и комментирующими фактами. Детализация основных событий. Создание мысленных моделей. Сопоставление различных способов осуществления обсуждаемых действий. Логика изложения материала.</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Судебный очерк в печати</w:t>
            </w:r>
          </w:p>
        </w:tc>
      </w:tr>
      <w:tr w:rsidR="0088605B">
        <w:trPr>
          <w:trHeight w:hRule="exact" w:val="82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Проблемный очерк</w:t>
            </w:r>
          </w:p>
        </w:tc>
      </w:tr>
      <w:tr w:rsidR="0088605B">
        <w:trPr>
          <w:trHeight w:hRule="exact" w:val="82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Зарисовка и очерк</w:t>
            </w:r>
          </w:p>
        </w:tc>
      </w:tr>
      <w:tr w:rsidR="0088605B">
        <w:trPr>
          <w:trHeight w:hRule="exact" w:val="285"/>
        </w:trPr>
        <w:tc>
          <w:tcPr>
            <w:tcW w:w="9654" w:type="dxa"/>
            <w:shd w:val="clear" w:color="000000" w:fill="FFFFFF"/>
            <w:tcMar>
              <w:left w:w="34" w:type="dxa"/>
              <w:right w:w="34" w:type="dxa"/>
            </w:tcMar>
          </w:tcPr>
          <w:p w:rsidR="0088605B" w:rsidRDefault="0088605B">
            <w:pPr>
              <w:spacing w:after="0" w:line="240" w:lineRule="auto"/>
              <w:jc w:val="both"/>
              <w:rPr>
                <w:sz w:val="24"/>
                <w:szCs w:val="24"/>
              </w:rPr>
            </w:pP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Очерк среди художественно-публицистических жанров</w:t>
            </w:r>
          </w:p>
        </w:tc>
      </w:tr>
      <w:tr w:rsidR="0088605B">
        <w:trPr>
          <w:trHeight w:hRule="exact" w:val="82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Способы сбора информации, отбор фактов, проверка данных, имеющихся у журналиста. Взаимоотношения с источником информации.  Документы как способ создания доказательной базы журналиста.</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эссе</w:t>
            </w:r>
          </w:p>
        </w:tc>
      </w:tr>
      <w:tr w:rsidR="0088605B">
        <w:trPr>
          <w:trHeight w:hRule="exact" w:val="1637"/>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Эссе – жанр, находящийся на пересечении литературы, публицистики, науки. Различные определения эссе и различные суждения о</w:t>
            </w:r>
          </w:p>
          <w:p w:rsidR="0088605B" w:rsidRDefault="00DD6C9D">
            <w:pPr>
              <w:spacing w:after="0" w:line="240" w:lineRule="auto"/>
              <w:jc w:val="both"/>
              <w:rPr>
                <w:sz w:val="24"/>
                <w:szCs w:val="24"/>
              </w:rPr>
            </w:pPr>
            <w:r>
              <w:rPr>
                <w:rFonts w:ascii="Times New Roman" w:hAnsi="Times New Roman" w:cs="Times New Roman"/>
                <w:color w:val="000000"/>
                <w:sz w:val="24"/>
                <w:szCs w:val="24"/>
              </w:rPr>
              <w:t>жанре. Эссе как жанр философской, литературно-критической, историко-биографической, публицистической прозы. Различные виды эссе. Художественно-критическое или литературно-критическое. Философское эссе, автобиографическое, личностное.</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юмореска, фельетон</w:t>
            </w:r>
          </w:p>
        </w:tc>
      </w:tr>
      <w:tr w:rsidR="0088605B">
        <w:trPr>
          <w:trHeight w:hRule="exact" w:val="1637"/>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Три начала фельетона: публицистическое (актуальность,</w:t>
            </w:r>
          </w:p>
          <w:p w:rsidR="0088605B" w:rsidRDefault="00DD6C9D">
            <w:pPr>
              <w:spacing w:after="0" w:line="240" w:lineRule="auto"/>
              <w:jc w:val="both"/>
              <w:rPr>
                <w:sz w:val="24"/>
                <w:szCs w:val="24"/>
              </w:rPr>
            </w:pPr>
            <w:r>
              <w:rPr>
                <w:rFonts w:ascii="Times New Roman" w:hAnsi="Times New Roman" w:cs="Times New Roman"/>
                <w:color w:val="000000"/>
                <w:sz w:val="24"/>
                <w:szCs w:val="24"/>
              </w:rPr>
              <w:t>злободневность, ярко выраженная оценочность), художественное (использование образных</w:t>
            </w:r>
          </w:p>
          <w:p w:rsidR="0088605B" w:rsidRDefault="00DD6C9D">
            <w:pPr>
              <w:spacing w:after="0" w:line="240" w:lineRule="auto"/>
              <w:jc w:val="both"/>
              <w:rPr>
                <w:sz w:val="24"/>
                <w:szCs w:val="24"/>
              </w:rPr>
            </w:pPr>
            <w:r>
              <w:rPr>
                <w:rFonts w:ascii="Times New Roman" w:hAnsi="Times New Roman" w:cs="Times New Roman"/>
                <w:color w:val="000000"/>
                <w:sz w:val="24"/>
                <w:szCs w:val="24"/>
              </w:rPr>
              <w:t>средств из арсенала художественной литературы) и сатирическое. Сатирическое начало как дифференцирующий жанровый признаком фельетона. Предметная основа фельетона. Главная задача фельетона. Способы достижения задач фельетона.</w:t>
            </w:r>
          </w:p>
        </w:tc>
      </w:tr>
      <w:tr w:rsidR="0088605B">
        <w:trPr>
          <w:trHeight w:hRule="exact" w:val="277"/>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Художественно-публицистические жанры в современных СМИ</w:t>
            </w:r>
          </w:p>
        </w:tc>
      </w:tr>
      <w:tr w:rsidR="0088605B">
        <w:trPr>
          <w:trHeight w:hRule="exact" w:val="82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1.Литературная подача материалов, язык и стиль изложения.</w:t>
            </w:r>
          </w:p>
          <w:p w:rsidR="0088605B" w:rsidRDefault="00DD6C9D">
            <w:pPr>
              <w:spacing w:after="0" w:line="240" w:lineRule="auto"/>
              <w:jc w:val="both"/>
              <w:rPr>
                <w:sz w:val="24"/>
                <w:szCs w:val="24"/>
              </w:rPr>
            </w:pPr>
            <w:r>
              <w:rPr>
                <w:rFonts w:ascii="Times New Roman" w:hAnsi="Times New Roman" w:cs="Times New Roman"/>
                <w:color w:val="000000"/>
                <w:sz w:val="24"/>
                <w:szCs w:val="24"/>
              </w:rPr>
              <w:t>2.Средства, применяемые для отображения фактов и явлений действительности.</w:t>
            </w:r>
          </w:p>
          <w:p w:rsidR="0088605B" w:rsidRDefault="00DD6C9D">
            <w:pPr>
              <w:spacing w:after="0" w:line="240" w:lineRule="auto"/>
              <w:jc w:val="both"/>
              <w:rPr>
                <w:sz w:val="24"/>
                <w:szCs w:val="24"/>
              </w:rPr>
            </w:pPr>
            <w:r>
              <w:rPr>
                <w:rFonts w:ascii="Times New Roman" w:hAnsi="Times New Roman" w:cs="Times New Roman"/>
                <w:color w:val="000000"/>
                <w:sz w:val="24"/>
                <w:szCs w:val="24"/>
              </w:rPr>
              <w:t>3.Приемы передачи увиденного и осознанного.</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Портретный очерк в печати</w:t>
            </w:r>
          </w:p>
        </w:tc>
      </w:tr>
      <w:tr w:rsidR="0088605B">
        <w:trPr>
          <w:trHeight w:hRule="exact" w:val="109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1.Конкретность темы и точный адрес события.</w:t>
            </w:r>
          </w:p>
          <w:p w:rsidR="0088605B" w:rsidRDefault="00DD6C9D">
            <w:pPr>
              <w:spacing w:after="0" w:line="240" w:lineRule="auto"/>
              <w:jc w:val="both"/>
              <w:rPr>
                <w:sz w:val="24"/>
                <w:szCs w:val="24"/>
              </w:rPr>
            </w:pPr>
            <w:r>
              <w:rPr>
                <w:rFonts w:ascii="Times New Roman" w:hAnsi="Times New Roman" w:cs="Times New Roman"/>
                <w:color w:val="000000"/>
                <w:sz w:val="24"/>
                <w:szCs w:val="24"/>
              </w:rPr>
              <w:t>2.Раскрытие сущности фактов, их внутреннего смысла, сообщение подробностей с места события.</w:t>
            </w:r>
          </w:p>
          <w:p w:rsidR="0088605B" w:rsidRDefault="00DD6C9D">
            <w:pPr>
              <w:spacing w:after="0" w:line="240" w:lineRule="auto"/>
              <w:jc w:val="both"/>
              <w:rPr>
                <w:sz w:val="24"/>
                <w:szCs w:val="24"/>
              </w:rPr>
            </w:pPr>
            <w:r>
              <w:rPr>
                <w:rFonts w:ascii="Times New Roman" w:hAnsi="Times New Roman" w:cs="Times New Roman"/>
                <w:color w:val="000000"/>
                <w:sz w:val="24"/>
                <w:szCs w:val="24"/>
              </w:rPr>
              <w:t>3.Отбор фактов, их сопоставление.</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lastRenderedPageBreak/>
              <w:t>Путевой очерк в печати</w:t>
            </w:r>
          </w:p>
        </w:tc>
      </w:tr>
      <w:tr w:rsidR="0088605B">
        <w:trPr>
          <w:trHeight w:hRule="exact" w:val="1637"/>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1.Предмет и функции.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2.Разработка взаимосвязей между исходными и комментирующими фактами.</w:t>
            </w:r>
          </w:p>
          <w:p w:rsidR="0088605B" w:rsidRDefault="00DD6C9D">
            <w:pPr>
              <w:spacing w:after="0" w:line="240" w:lineRule="auto"/>
              <w:jc w:val="both"/>
              <w:rPr>
                <w:sz w:val="24"/>
                <w:szCs w:val="24"/>
              </w:rPr>
            </w:pPr>
            <w:r>
              <w:rPr>
                <w:rFonts w:ascii="Times New Roman" w:hAnsi="Times New Roman" w:cs="Times New Roman"/>
                <w:color w:val="000000"/>
                <w:sz w:val="24"/>
                <w:szCs w:val="24"/>
              </w:rPr>
              <w:t>3.Детализация основных событий.</w:t>
            </w:r>
          </w:p>
          <w:p w:rsidR="0088605B" w:rsidRDefault="00DD6C9D">
            <w:pPr>
              <w:spacing w:after="0" w:line="240" w:lineRule="auto"/>
              <w:jc w:val="both"/>
              <w:rPr>
                <w:sz w:val="24"/>
                <w:szCs w:val="24"/>
              </w:rPr>
            </w:pPr>
            <w:r>
              <w:rPr>
                <w:rFonts w:ascii="Times New Roman" w:hAnsi="Times New Roman" w:cs="Times New Roman"/>
                <w:color w:val="000000"/>
                <w:sz w:val="24"/>
                <w:szCs w:val="24"/>
              </w:rPr>
              <w:t>4.Создание мысленных моделей.</w:t>
            </w:r>
          </w:p>
          <w:p w:rsidR="0088605B" w:rsidRDefault="00DD6C9D">
            <w:pPr>
              <w:spacing w:after="0" w:line="240" w:lineRule="auto"/>
              <w:jc w:val="both"/>
              <w:rPr>
                <w:sz w:val="24"/>
                <w:szCs w:val="24"/>
              </w:rPr>
            </w:pPr>
            <w:r>
              <w:rPr>
                <w:rFonts w:ascii="Times New Roman" w:hAnsi="Times New Roman" w:cs="Times New Roman"/>
                <w:color w:val="000000"/>
                <w:sz w:val="24"/>
                <w:szCs w:val="24"/>
              </w:rPr>
              <w:t>5.Сопоставление различных способов осуществления обсуждаемых действий.</w:t>
            </w:r>
          </w:p>
          <w:p w:rsidR="0088605B" w:rsidRDefault="00DD6C9D">
            <w:pPr>
              <w:spacing w:after="0" w:line="240" w:lineRule="auto"/>
              <w:jc w:val="both"/>
              <w:rPr>
                <w:sz w:val="24"/>
                <w:szCs w:val="24"/>
              </w:rPr>
            </w:pPr>
            <w:r>
              <w:rPr>
                <w:rFonts w:ascii="Times New Roman" w:hAnsi="Times New Roman" w:cs="Times New Roman"/>
                <w:color w:val="000000"/>
                <w:sz w:val="24"/>
                <w:szCs w:val="24"/>
              </w:rPr>
              <w:t>6.Логика изложения материала.</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Судебный очерк в печати</w:t>
            </w:r>
          </w:p>
        </w:tc>
      </w:tr>
      <w:tr w:rsidR="0088605B">
        <w:trPr>
          <w:trHeight w:hRule="exact" w:val="136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1.Широта теоретических и практических обобщений, глубокий анализ фактов и явлений жизни.</w:t>
            </w:r>
          </w:p>
          <w:p w:rsidR="0088605B" w:rsidRDefault="00DD6C9D">
            <w:pPr>
              <w:spacing w:after="0" w:line="240" w:lineRule="auto"/>
              <w:jc w:val="both"/>
              <w:rPr>
                <w:sz w:val="24"/>
                <w:szCs w:val="24"/>
              </w:rPr>
            </w:pPr>
            <w:r>
              <w:rPr>
                <w:rFonts w:ascii="Times New Roman" w:hAnsi="Times New Roman" w:cs="Times New Roman"/>
                <w:color w:val="000000"/>
                <w:sz w:val="24"/>
                <w:szCs w:val="24"/>
              </w:rPr>
              <w:t>2.Изложение разных точек зрения, сопоставление и анализ способов решения назревших проблем.</w:t>
            </w:r>
          </w:p>
          <w:p w:rsidR="0088605B" w:rsidRDefault="00DD6C9D">
            <w:pPr>
              <w:spacing w:after="0" w:line="240" w:lineRule="auto"/>
              <w:jc w:val="both"/>
              <w:rPr>
                <w:sz w:val="24"/>
                <w:szCs w:val="24"/>
              </w:rPr>
            </w:pPr>
            <w:r>
              <w:rPr>
                <w:rFonts w:ascii="Times New Roman" w:hAnsi="Times New Roman" w:cs="Times New Roman"/>
                <w:color w:val="000000"/>
                <w:sz w:val="24"/>
                <w:szCs w:val="24"/>
              </w:rPr>
              <w:t>3.Работа над планом</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Проблемный очерк</w:t>
            </w:r>
          </w:p>
        </w:tc>
      </w:tr>
      <w:tr w:rsidR="0088605B">
        <w:trPr>
          <w:trHeight w:hRule="exact" w:val="136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1.Широта теоретических и практических обобщений, глубокий анализ фактов и явлений жизни.</w:t>
            </w:r>
          </w:p>
          <w:p w:rsidR="0088605B" w:rsidRDefault="00DD6C9D">
            <w:pPr>
              <w:spacing w:after="0" w:line="240" w:lineRule="auto"/>
              <w:jc w:val="both"/>
              <w:rPr>
                <w:sz w:val="24"/>
                <w:szCs w:val="24"/>
              </w:rPr>
            </w:pPr>
            <w:r>
              <w:rPr>
                <w:rFonts w:ascii="Times New Roman" w:hAnsi="Times New Roman" w:cs="Times New Roman"/>
                <w:color w:val="000000"/>
                <w:sz w:val="24"/>
                <w:szCs w:val="24"/>
              </w:rPr>
              <w:t>2.Изложение разных точек зрения, сопоставление и анализ способов решения назревших проблем.</w:t>
            </w:r>
          </w:p>
          <w:p w:rsidR="0088605B" w:rsidRDefault="00DD6C9D">
            <w:pPr>
              <w:spacing w:after="0" w:line="240" w:lineRule="auto"/>
              <w:jc w:val="both"/>
              <w:rPr>
                <w:sz w:val="24"/>
                <w:szCs w:val="24"/>
              </w:rPr>
            </w:pPr>
            <w:r>
              <w:rPr>
                <w:rFonts w:ascii="Times New Roman" w:hAnsi="Times New Roman" w:cs="Times New Roman"/>
                <w:color w:val="000000"/>
                <w:sz w:val="24"/>
                <w:szCs w:val="24"/>
              </w:rPr>
              <w:t>3.Работа над планом</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Зарисовка и очерк</w:t>
            </w:r>
          </w:p>
        </w:tc>
      </w:tr>
      <w:tr w:rsidR="0088605B">
        <w:trPr>
          <w:trHeight w:hRule="exact" w:val="136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 Очерк и другие жары: общее и особенное.</w:t>
            </w:r>
          </w:p>
          <w:p w:rsidR="0088605B" w:rsidRDefault="00DD6C9D">
            <w:pPr>
              <w:spacing w:after="0" w:line="240" w:lineRule="auto"/>
              <w:jc w:val="both"/>
              <w:rPr>
                <w:sz w:val="24"/>
                <w:szCs w:val="24"/>
              </w:rPr>
            </w:pPr>
            <w:r>
              <w:rPr>
                <w:rFonts w:ascii="Times New Roman" w:hAnsi="Times New Roman" w:cs="Times New Roman"/>
                <w:color w:val="000000"/>
                <w:sz w:val="24"/>
                <w:szCs w:val="24"/>
              </w:rPr>
              <w:t>2.Композиция.</w:t>
            </w:r>
          </w:p>
          <w:p w:rsidR="0088605B" w:rsidRDefault="00DD6C9D">
            <w:pPr>
              <w:spacing w:after="0" w:line="240" w:lineRule="auto"/>
              <w:jc w:val="both"/>
              <w:rPr>
                <w:sz w:val="24"/>
                <w:szCs w:val="24"/>
              </w:rPr>
            </w:pPr>
            <w:r>
              <w:rPr>
                <w:rFonts w:ascii="Times New Roman" w:hAnsi="Times New Roman" w:cs="Times New Roman"/>
                <w:color w:val="000000"/>
                <w:sz w:val="24"/>
                <w:szCs w:val="24"/>
              </w:rPr>
              <w:t>3.Сбор информации, отбор фактов.</w:t>
            </w:r>
          </w:p>
          <w:p w:rsidR="0088605B" w:rsidRDefault="00DD6C9D">
            <w:pPr>
              <w:spacing w:after="0" w:line="240" w:lineRule="auto"/>
              <w:jc w:val="both"/>
              <w:rPr>
                <w:sz w:val="24"/>
                <w:szCs w:val="24"/>
              </w:rPr>
            </w:pPr>
            <w:r>
              <w:rPr>
                <w:rFonts w:ascii="Times New Roman" w:hAnsi="Times New Roman" w:cs="Times New Roman"/>
                <w:color w:val="000000"/>
                <w:sz w:val="24"/>
                <w:szCs w:val="24"/>
              </w:rPr>
              <w:t>4.Сопоставление фактов, явлений.</w:t>
            </w:r>
          </w:p>
          <w:p w:rsidR="0088605B" w:rsidRDefault="00DD6C9D">
            <w:pPr>
              <w:spacing w:after="0" w:line="240" w:lineRule="auto"/>
              <w:jc w:val="both"/>
              <w:rPr>
                <w:sz w:val="24"/>
                <w:szCs w:val="24"/>
              </w:rPr>
            </w:pPr>
            <w:r>
              <w:rPr>
                <w:rFonts w:ascii="Times New Roman" w:hAnsi="Times New Roman" w:cs="Times New Roman"/>
                <w:color w:val="000000"/>
                <w:sz w:val="24"/>
                <w:szCs w:val="24"/>
              </w:rPr>
              <w:t>5.Аргументация, обобщение.</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Очерк среди художественно-публицистических жанров</w:t>
            </w:r>
          </w:p>
        </w:tc>
      </w:tr>
      <w:tr w:rsidR="0088605B">
        <w:trPr>
          <w:trHeight w:hRule="exact" w:val="1096"/>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 Способы сбора информации, отбор фактов, проверка данных, имеющихся у журналиста.</w:t>
            </w:r>
          </w:p>
          <w:p w:rsidR="0088605B" w:rsidRDefault="00DD6C9D">
            <w:pPr>
              <w:spacing w:after="0" w:line="240" w:lineRule="auto"/>
              <w:jc w:val="both"/>
              <w:rPr>
                <w:sz w:val="24"/>
                <w:szCs w:val="24"/>
              </w:rPr>
            </w:pPr>
            <w:r>
              <w:rPr>
                <w:rFonts w:ascii="Times New Roman" w:hAnsi="Times New Roman" w:cs="Times New Roman"/>
                <w:color w:val="000000"/>
                <w:sz w:val="24"/>
                <w:szCs w:val="24"/>
              </w:rPr>
              <w:t>2. Взаимоотношения с источником информации.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3. Документы как способ создания доказательной базы журналиста.</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эссе</w:t>
            </w:r>
          </w:p>
        </w:tc>
      </w:tr>
      <w:tr w:rsidR="0088605B">
        <w:trPr>
          <w:trHeight w:hRule="exact" w:val="2178"/>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 Эссе – жанр, находящийся на пересечении литературы, публицистики, науки.</w:t>
            </w:r>
          </w:p>
          <w:p w:rsidR="0088605B" w:rsidRDefault="00DD6C9D">
            <w:pPr>
              <w:spacing w:after="0" w:line="240" w:lineRule="auto"/>
              <w:jc w:val="both"/>
              <w:rPr>
                <w:sz w:val="24"/>
                <w:szCs w:val="24"/>
              </w:rPr>
            </w:pPr>
            <w:r>
              <w:rPr>
                <w:rFonts w:ascii="Times New Roman" w:hAnsi="Times New Roman" w:cs="Times New Roman"/>
                <w:color w:val="000000"/>
                <w:sz w:val="24"/>
                <w:szCs w:val="24"/>
              </w:rPr>
              <w:t>2.Различные определения эссе и различные суждения о</w:t>
            </w:r>
          </w:p>
          <w:p w:rsidR="0088605B" w:rsidRDefault="00DD6C9D">
            <w:pPr>
              <w:spacing w:after="0" w:line="240" w:lineRule="auto"/>
              <w:jc w:val="both"/>
              <w:rPr>
                <w:sz w:val="24"/>
                <w:szCs w:val="24"/>
              </w:rPr>
            </w:pPr>
            <w:r>
              <w:rPr>
                <w:rFonts w:ascii="Times New Roman" w:hAnsi="Times New Roman" w:cs="Times New Roman"/>
                <w:color w:val="000000"/>
                <w:sz w:val="24"/>
                <w:szCs w:val="24"/>
              </w:rPr>
              <w:t>жанре.</w:t>
            </w:r>
          </w:p>
          <w:p w:rsidR="0088605B" w:rsidRDefault="00DD6C9D">
            <w:pPr>
              <w:spacing w:after="0" w:line="240" w:lineRule="auto"/>
              <w:jc w:val="both"/>
              <w:rPr>
                <w:sz w:val="24"/>
                <w:szCs w:val="24"/>
              </w:rPr>
            </w:pPr>
            <w:r>
              <w:rPr>
                <w:rFonts w:ascii="Times New Roman" w:hAnsi="Times New Roman" w:cs="Times New Roman"/>
                <w:color w:val="000000"/>
                <w:sz w:val="24"/>
                <w:szCs w:val="24"/>
              </w:rPr>
              <w:t>3.Эссе как жанр философской, литературно-критической, историко-биографической, публицистической прозы.</w:t>
            </w:r>
          </w:p>
          <w:p w:rsidR="0088605B" w:rsidRDefault="00DD6C9D">
            <w:pPr>
              <w:spacing w:after="0" w:line="240" w:lineRule="auto"/>
              <w:jc w:val="both"/>
              <w:rPr>
                <w:sz w:val="24"/>
                <w:szCs w:val="24"/>
              </w:rPr>
            </w:pPr>
            <w:r>
              <w:rPr>
                <w:rFonts w:ascii="Times New Roman" w:hAnsi="Times New Roman" w:cs="Times New Roman"/>
                <w:color w:val="000000"/>
                <w:sz w:val="24"/>
                <w:szCs w:val="24"/>
              </w:rPr>
              <w:t>4.Различные виды эссе.</w:t>
            </w:r>
          </w:p>
          <w:p w:rsidR="0088605B" w:rsidRDefault="00DD6C9D">
            <w:pPr>
              <w:spacing w:after="0" w:line="240" w:lineRule="auto"/>
              <w:jc w:val="both"/>
              <w:rPr>
                <w:sz w:val="24"/>
                <w:szCs w:val="24"/>
              </w:rPr>
            </w:pPr>
            <w:r>
              <w:rPr>
                <w:rFonts w:ascii="Times New Roman" w:hAnsi="Times New Roman" w:cs="Times New Roman"/>
                <w:color w:val="000000"/>
                <w:sz w:val="24"/>
                <w:szCs w:val="24"/>
              </w:rPr>
              <w:t>5.Художественно-критическое или литературно-критическое.</w:t>
            </w:r>
          </w:p>
          <w:p w:rsidR="0088605B" w:rsidRDefault="00DD6C9D">
            <w:pPr>
              <w:spacing w:after="0" w:line="240" w:lineRule="auto"/>
              <w:jc w:val="both"/>
              <w:rPr>
                <w:sz w:val="24"/>
                <w:szCs w:val="24"/>
              </w:rPr>
            </w:pPr>
            <w:r>
              <w:rPr>
                <w:rFonts w:ascii="Times New Roman" w:hAnsi="Times New Roman" w:cs="Times New Roman"/>
                <w:color w:val="000000"/>
                <w:sz w:val="24"/>
                <w:szCs w:val="24"/>
              </w:rPr>
              <w:t>6.Философское эссе, автобиографическое, личностное.</w:t>
            </w:r>
          </w:p>
        </w:tc>
      </w:tr>
      <w:tr w:rsidR="0088605B">
        <w:trPr>
          <w:trHeight w:hRule="exact" w:val="14"/>
        </w:trPr>
        <w:tc>
          <w:tcPr>
            <w:tcW w:w="9640" w:type="dxa"/>
          </w:tcPr>
          <w:p w:rsidR="0088605B" w:rsidRDefault="0088605B"/>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jc w:val="center"/>
              <w:rPr>
                <w:sz w:val="24"/>
                <w:szCs w:val="24"/>
              </w:rPr>
            </w:pPr>
            <w:r>
              <w:rPr>
                <w:rFonts w:ascii="Times New Roman" w:hAnsi="Times New Roman" w:cs="Times New Roman"/>
                <w:b/>
                <w:color w:val="000000"/>
                <w:sz w:val="24"/>
                <w:szCs w:val="24"/>
              </w:rPr>
              <w:t>Другие виды художественно-публицистических жанров – юмореска, фельетон</w:t>
            </w:r>
          </w:p>
        </w:tc>
      </w:tr>
      <w:tr w:rsidR="0088605B">
        <w:trPr>
          <w:trHeight w:hRule="exact" w:val="2178"/>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1.Три начала фельетона: публицистическое (актуальность,</w:t>
            </w:r>
          </w:p>
          <w:p w:rsidR="0088605B" w:rsidRDefault="00DD6C9D">
            <w:pPr>
              <w:spacing w:after="0" w:line="240" w:lineRule="auto"/>
              <w:jc w:val="both"/>
              <w:rPr>
                <w:sz w:val="24"/>
                <w:szCs w:val="24"/>
              </w:rPr>
            </w:pPr>
            <w:r>
              <w:rPr>
                <w:rFonts w:ascii="Times New Roman" w:hAnsi="Times New Roman" w:cs="Times New Roman"/>
                <w:color w:val="000000"/>
                <w:sz w:val="24"/>
                <w:szCs w:val="24"/>
              </w:rPr>
              <w:t>злободневность, ярко выраженная оценочность), художественное (использование образных</w:t>
            </w:r>
          </w:p>
          <w:p w:rsidR="0088605B" w:rsidRDefault="00DD6C9D">
            <w:pPr>
              <w:spacing w:after="0" w:line="240" w:lineRule="auto"/>
              <w:jc w:val="both"/>
              <w:rPr>
                <w:sz w:val="24"/>
                <w:szCs w:val="24"/>
              </w:rPr>
            </w:pPr>
            <w:r>
              <w:rPr>
                <w:rFonts w:ascii="Times New Roman" w:hAnsi="Times New Roman" w:cs="Times New Roman"/>
                <w:color w:val="000000"/>
                <w:sz w:val="24"/>
                <w:szCs w:val="24"/>
              </w:rPr>
              <w:t>средств из арсенала художественной литературы) и сатирическое.</w:t>
            </w:r>
          </w:p>
          <w:p w:rsidR="0088605B" w:rsidRDefault="00DD6C9D">
            <w:pPr>
              <w:spacing w:after="0" w:line="240" w:lineRule="auto"/>
              <w:jc w:val="both"/>
              <w:rPr>
                <w:sz w:val="24"/>
                <w:szCs w:val="24"/>
              </w:rPr>
            </w:pPr>
            <w:r>
              <w:rPr>
                <w:rFonts w:ascii="Times New Roman" w:hAnsi="Times New Roman" w:cs="Times New Roman"/>
                <w:color w:val="000000"/>
                <w:sz w:val="24"/>
                <w:szCs w:val="24"/>
              </w:rPr>
              <w:t>2.Сатирическое начало как дифференцирующий жанровый признаком фельетона.</w:t>
            </w:r>
          </w:p>
          <w:p w:rsidR="0088605B" w:rsidRDefault="00DD6C9D">
            <w:pPr>
              <w:spacing w:after="0" w:line="240" w:lineRule="auto"/>
              <w:jc w:val="both"/>
              <w:rPr>
                <w:sz w:val="24"/>
                <w:szCs w:val="24"/>
              </w:rPr>
            </w:pPr>
            <w:r>
              <w:rPr>
                <w:rFonts w:ascii="Times New Roman" w:hAnsi="Times New Roman" w:cs="Times New Roman"/>
                <w:color w:val="000000"/>
                <w:sz w:val="24"/>
                <w:szCs w:val="24"/>
              </w:rPr>
              <w:t>3.Предметная основа фельетона.</w:t>
            </w:r>
          </w:p>
          <w:p w:rsidR="0088605B" w:rsidRDefault="00DD6C9D">
            <w:pPr>
              <w:spacing w:after="0" w:line="240" w:lineRule="auto"/>
              <w:jc w:val="both"/>
              <w:rPr>
                <w:sz w:val="24"/>
                <w:szCs w:val="24"/>
              </w:rPr>
            </w:pPr>
            <w:r>
              <w:rPr>
                <w:rFonts w:ascii="Times New Roman" w:hAnsi="Times New Roman" w:cs="Times New Roman"/>
                <w:color w:val="000000"/>
                <w:sz w:val="24"/>
                <w:szCs w:val="24"/>
              </w:rPr>
              <w:t>4.Главная задача фельетона.</w:t>
            </w:r>
          </w:p>
          <w:p w:rsidR="0088605B" w:rsidRDefault="00DD6C9D">
            <w:pPr>
              <w:spacing w:after="0" w:line="240" w:lineRule="auto"/>
              <w:jc w:val="both"/>
              <w:rPr>
                <w:sz w:val="24"/>
                <w:szCs w:val="24"/>
              </w:rPr>
            </w:pPr>
            <w:r>
              <w:rPr>
                <w:rFonts w:ascii="Times New Roman" w:hAnsi="Times New Roman" w:cs="Times New Roman"/>
                <w:color w:val="000000"/>
                <w:sz w:val="24"/>
                <w:szCs w:val="24"/>
              </w:rPr>
              <w:t>5.Способы достижения задач фельетона.</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605B">
        <w:trPr>
          <w:trHeight w:hRule="exact" w:val="855"/>
        </w:trPr>
        <w:tc>
          <w:tcPr>
            <w:tcW w:w="9654" w:type="dxa"/>
            <w:gridSpan w:val="2"/>
            <w:shd w:val="clear" w:color="000000" w:fill="FFFFFF"/>
            <w:tcMar>
              <w:left w:w="34" w:type="dxa"/>
              <w:right w:w="34" w:type="dxa"/>
            </w:tcMar>
          </w:tcPr>
          <w:p w:rsidR="0088605B" w:rsidRDefault="0088605B">
            <w:pPr>
              <w:spacing w:after="0" w:line="240" w:lineRule="auto"/>
              <w:rPr>
                <w:sz w:val="24"/>
                <w:szCs w:val="24"/>
              </w:rPr>
            </w:pPr>
          </w:p>
          <w:p w:rsidR="0088605B" w:rsidRDefault="00DD6C9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605B">
        <w:trPr>
          <w:trHeight w:hRule="exact" w:val="4912"/>
        </w:trPr>
        <w:tc>
          <w:tcPr>
            <w:tcW w:w="9654" w:type="dxa"/>
            <w:gridSpan w:val="2"/>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«Очерк в современной печати» / Евдокимов В.А.. – Омск: Изд-во Омской гуманитарной академии, 2022.</w:t>
            </w:r>
          </w:p>
          <w:p w:rsidR="0088605B" w:rsidRDefault="00DD6C9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605B" w:rsidRDefault="00DD6C9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605B" w:rsidRDefault="00DD6C9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605B">
        <w:trPr>
          <w:trHeight w:hRule="exact" w:val="138"/>
        </w:trPr>
        <w:tc>
          <w:tcPr>
            <w:tcW w:w="285" w:type="dxa"/>
          </w:tcPr>
          <w:p w:rsidR="0088605B" w:rsidRDefault="0088605B"/>
        </w:tc>
        <w:tc>
          <w:tcPr>
            <w:tcW w:w="9356" w:type="dxa"/>
          </w:tcPr>
          <w:p w:rsidR="0088605B" w:rsidRDefault="0088605B"/>
        </w:tc>
      </w:tr>
      <w:tr w:rsidR="0088605B">
        <w:trPr>
          <w:trHeight w:hRule="exact" w:val="855"/>
        </w:trPr>
        <w:tc>
          <w:tcPr>
            <w:tcW w:w="9654" w:type="dxa"/>
            <w:gridSpan w:val="2"/>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605B" w:rsidRDefault="00DD6C9D">
            <w:pPr>
              <w:spacing w:after="0" w:line="240" w:lineRule="auto"/>
              <w:rPr>
                <w:sz w:val="24"/>
                <w:szCs w:val="24"/>
              </w:rPr>
            </w:pPr>
            <w:r>
              <w:rPr>
                <w:rFonts w:ascii="Times New Roman" w:hAnsi="Times New Roman" w:cs="Times New Roman"/>
                <w:b/>
                <w:color w:val="000000"/>
                <w:sz w:val="24"/>
                <w:szCs w:val="24"/>
              </w:rPr>
              <w:t>Основная:</w:t>
            </w:r>
          </w:p>
        </w:tc>
      </w:tr>
      <w:tr w:rsidR="0088605B">
        <w:trPr>
          <w:trHeight w:hRule="exact" w:val="1096"/>
        </w:trPr>
        <w:tc>
          <w:tcPr>
            <w:tcW w:w="9654" w:type="dxa"/>
            <w:gridSpan w:val="2"/>
            <w:shd w:val="clear" w:color="000000" w:fill="FFFFFF"/>
            <w:tcMar>
              <w:left w:w="34" w:type="dxa"/>
              <w:right w:w="34" w:type="dxa"/>
            </w:tcMar>
          </w:tcPr>
          <w:p w:rsidR="0088605B" w:rsidRDefault="00DD6C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5CF2">
                <w:rPr>
                  <w:rStyle w:val="a3"/>
                </w:rPr>
                <w:t>http://www.iprbookshop.ru/82715.html</w:t>
              </w:r>
            </w:hyperlink>
            <w:r>
              <w:t xml:space="preserve"> </w:t>
            </w:r>
          </w:p>
        </w:tc>
      </w:tr>
      <w:tr w:rsidR="0088605B">
        <w:trPr>
          <w:trHeight w:hRule="exact" w:val="555"/>
        </w:trPr>
        <w:tc>
          <w:tcPr>
            <w:tcW w:w="9654" w:type="dxa"/>
            <w:gridSpan w:val="2"/>
            <w:shd w:val="clear" w:color="000000" w:fill="FFFFFF"/>
            <w:tcMar>
              <w:left w:w="34" w:type="dxa"/>
              <w:right w:w="34" w:type="dxa"/>
            </w:tcMar>
          </w:tcPr>
          <w:p w:rsidR="0088605B" w:rsidRDefault="00DD6C9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5CF2">
                <w:rPr>
                  <w:rStyle w:val="a3"/>
                </w:rPr>
                <w:t>https://urait.ru/bcode/455906</w:t>
              </w:r>
            </w:hyperlink>
            <w:r>
              <w:t xml:space="preserve"> </w:t>
            </w:r>
          </w:p>
        </w:tc>
      </w:tr>
      <w:tr w:rsidR="0088605B">
        <w:trPr>
          <w:trHeight w:hRule="exact" w:val="277"/>
        </w:trPr>
        <w:tc>
          <w:tcPr>
            <w:tcW w:w="285" w:type="dxa"/>
          </w:tcPr>
          <w:p w:rsidR="0088605B" w:rsidRDefault="0088605B"/>
        </w:tc>
        <w:tc>
          <w:tcPr>
            <w:tcW w:w="9370"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i/>
                <w:color w:val="000000"/>
                <w:sz w:val="24"/>
                <w:szCs w:val="24"/>
              </w:rPr>
              <w:t>Дополнительная:</w:t>
            </w:r>
          </w:p>
        </w:tc>
      </w:tr>
      <w:tr w:rsidR="0088605B">
        <w:trPr>
          <w:trHeight w:hRule="exact" w:val="26"/>
        </w:trPr>
        <w:tc>
          <w:tcPr>
            <w:tcW w:w="9654" w:type="dxa"/>
            <w:gridSpan w:val="2"/>
            <w:vMerge w:val="restart"/>
            <w:shd w:val="clear" w:color="000000" w:fill="FFFFFF"/>
            <w:tcMar>
              <w:left w:w="34" w:type="dxa"/>
              <w:right w:w="34" w:type="dxa"/>
            </w:tcMar>
          </w:tcPr>
          <w:p w:rsidR="0088605B" w:rsidRDefault="00DD6C9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Кройчик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Мансурова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Пронин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5CF2">
                <w:rPr>
                  <w:rStyle w:val="a3"/>
                </w:rPr>
                <w:t>https://urait.ru/bcode/456317</w:t>
              </w:r>
            </w:hyperlink>
            <w:r>
              <w:t xml:space="preserve"> </w:t>
            </w:r>
          </w:p>
        </w:tc>
      </w:tr>
      <w:tr w:rsidR="0088605B">
        <w:trPr>
          <w:trHeight w:hRule="exact" w:val="799"/>
        </w:trPr>
        <w:tc>
          <w:tcPr>
            <w:tcW w:w="9654" w:type="dxa"/>
            <w:gridSpan w:val="2"/>
            <w:vMerge/>
            <w:shd w:val="clear" w:color="000000" w:fill="FFFFFF"/>
            <w:tcMar>
              <w:left w:w="34" w:type="dxa"/>
              <w:right w:w="34" w:type="dxa"/>
            </w:tcMar>
          </w:tcPr>
          <w:p w:rsidR="0088605B" w:rsidRDefault="0088605B"/>
        </w:tc>
      </w:tr>
      <w:tr w:rsidR="0088605B">
        <w:trPr>
          <w:trHeight w:hRule="exact" w:val="585"/>
        </w:trPr>
        <w:tc>
          <w:tcPr>
            <w:tcW w:w="9654" w:type="dxa"/>
            <w:gridSpan w:val="2"/>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605B">
        <w:trPr>
          <w:trHeight w:hRule="exact" w:val="5288"/>
        </w:trPr>
        <w:tc>
          <w:tcPr>
            <w:tcW w:w="9654" w:type="dxa"/>
            <w:gridSpan w:val="2"/>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75CF2">
                <w:rPr>
                  <w:rStyle w:val="a3"/>
                  <w:rFonts w:ascii="Times New Roman" w:hAnsi="Times New Roman" w:cs="Times New Roman"/>
                  <w:sz w:val="24"/>
                  <w:szCs w:val="24"/>
                </w:rPr>
                <w:t>http://www.iprbookshop.ru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75CF2">
                <w:rPr>
                  <w:rStyle w:val="a3"/>
                  <w:rFonts w:ascii="Times New Roman" w:hAnsi="Times New Roman" w:cs="Times New Roman"/>
                  <w:sz w:val="24"/>
                  <w:szCs w:val="24"/>
                </w:rPr>
                <w:t>http://biblio-online.ru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75CF2">
                <w:rPr>
                  <w:rStyle w:val="a3"/>
                  <w:rFonts w:ascii="Times New Roman" w:hAnsi="Times New Roman" w:cs="Times New Roman"/>
                  <w:sz w:val="24"/>
                  <w:szCs w:val="24"/>
                </w:rPr>
                <w:t>http://window.edu.ru/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75CF2">
                <w:rPr>
                  <w:rStyle w:val="a3"/>
                  <w:rFonts w:ascii="Times New Roman" w:hAnsi="Times New Roman" w:cs="Times New Roman"/>
                  <w:sz w:val="24"/>
                  <w:szCs w:val="24"/>
                </w:rPr>
                <w:t>http://elibrary.ru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75CF2">
                <w:rPr>
                  <w:rStyle w:val="a3"/>
                  <w:rFonts w:ascii="Times New Roman" w:hAnsi="Times New Roman" w:cs="Times New Roman"/>
                  <w:sz w:val="24"/>
                  <w:szCs w:val="24"/>
                </w:rPr>
                <w:t>http://www.sciencedirect.com</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75CF2">
                <w:rPr>
                  <w:rStyle w:val="a3"/>
                  <w:rFonts w:ascii="Times New Roman" w:hAnsi="Times New Roman" w:cs="Times New Roman"/>
                  <w:sz w:val="24"/>
                  <w:szCs w:val="24"/>
                </w:rPr>
                <w:t>http://journals.cambridge.org</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75CF2">
                <w:rPr>
                  <w:rStyle w:val="a3"/>
                  <w:rFonts w:ascii="Times New Roman" w:hAnsi="Times New Roman" w:cs="Times New Roman"/>
                  <w:sz w:val="24"/>
                  <w:szCs w:val="24"/>
                </w:rPr>
                <w:t>http://www.oxfordjoumals.org</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75CF2">
                <w:rPr>
                  <w:rStyle w:val="a3"/>
                  <w:rFonts w:ascii="Times New Roman" w:hAnsi="Times New Roman" w:cs="Times New Roman"/>
                  <w:sz w:val="24"/>
                  <w:szCs w:val="24"/>
                </w:rPr>
                <w:t>http://dic.academic.ru/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75CF2">
                <w:rPr>
                  <w:rStyle w:val="a3"/>
                  <w:rFonts w:ascii="Times New Roman" w:hAnsi="Times New Roman" w:cs="Times New Roman"/>
                  <w:sz w:val="24"/>
                  <w:szCs w:val="24"/>
                </w:rPr>
                <w:t>http://www.benran.ru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75CF2">
                <w:rPr>
                  <w:rStyle w:val="a3"/>
                  <w:rFonts w:ascii="Times New Roman" w:hAnsi="Times New Roman" w:cs="Times New Roman"/>
                  <w:sz w:val="24"/>
                  <w:szCs w:val="24"/>
                </w:rPr>
                <w:t>http://www.gks.ru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75CF2">
                <w:rPr>
                  <w:rStyle w:val="a3"/>
                  <w:rFonts w:ascii="Times New Roman" w:hAnsi="Times New Roman" w:cs="Times New Roman"/>
                  <w:sz w:val="24"/>
                  <w:szCs w:val="24"/>
                </w:rPr>
                <w:t>http://diss.rsl.ru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75CF2">
                <w:rPr>
                  <w:rStyle w:val="a3"/>
                  <w:rFonts w:ascii="Times New Roman" w:hAnsi="Times New Roman" w:cs="Times New Roman"/>
                  <w:sz w:val="24"/>
                  <w:szCs w:val="24"/>
                </w:rPr>
                <w:t>http://ru.spinform.ru</w:t>
              </w:r>
            </w:hyperlink>
          </w:p>
          <w:p w:rsidR="0088605B" w:rsidRDefault="00DD6C9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4612"/>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605B" w:rsidRDefault="00DD6C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605B">
        <w:trPr>
          <w:trHeight w:hRule="exact" w:val="31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605B">
        <w:trPr>
          <w:trHeight w:hRule="exact" w:val="10464"/>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605B" w:rsidRDefault="00DD6C9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605B" w:rsidRDefault="00DD6C9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605B" w:rsidRDefault="00DD6C9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605B" w:rsidRDefault="00DD6C9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605B" w:rsidRDefault="00DD6C9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605B" w:rsidRDefault="00DD6C9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3350"/>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605B" w:rsidRDefault="00DD6C9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605B">
        <w:trPr>
          <w:trHeight w:hRule="exact" w:val="855"/>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605B">
        <w:trPr>
          <w:trHeight w:hRule="exact" w:val="2989"/>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605B" w:rsidRDefault="0088605B">
            <w:pPr>
              <w:spacing w:after="0" w:line="240" w:lineRule="auto"/>
              <w:jc w:val="both"/>
              <w:rPr>
                <w:sz w:val="24"/>
                <w:szCs w:val="24"/>
              </w:rPr>
            </w:pPr>
          </w:p>
          <w:p w:rsidR="0088605B" w:rsidRDefault="00DD6C9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605B" w:rsidRDefault="00DD6C9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605B" w:rsidRDefault="00DD6C9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605B" w:rsidRDefault="00DD6C9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605B" w:rsidRDefault="00DD6C9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605B" w:rsidRDefault="00DD6C9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605B" w:rsidRDefault="0088605B">
            <w:pPr>
              <w:spacing w:after="0" w:line="240" w:lineRule="auto"/>
              <w:jc w:val="both"/>
              <w:rPr>
                <w:sz w:val="24"/>
                <w:szCs w:val="24"/>
              </w:rPr>
            </w:pPr>
          </w:p>
          <w:p w:rsidR="0088605B" w:rsidRDefault="00DD6C9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75CF2">
                <w:rPr>
                  <w:rStyle w:val="a3"/>
                  <w:rFonts w:ascii="Times New Roman" w:hAnsi="Times New Roman" w:cs="Times New Roman"/>
                  <w:sz w:val="24"/>
                  <w:szCs w:val="24"/>
                </w:rPr>
                <w:t>http://www.president.kremlin.ru</w:t>
              </w:r>
            </w:hyperlink>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75CF2">
                <w:rPr>
                  <w:rStyle w:val="a3"/>
                  <w:rFonts w:ascii="Times New Roman" w:hAnsi="Times New Roman" w:cs="Times New Roman"/>
                  <w:sz w:val="24"/>
                  <w:szCs w:val="24"/>
                </w:rPr>
                <w:t>http://www.ict.edu.ru</w:t>
              </w:r>
            </w:hyperlink>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605B">
        <w:trPr>
          <w:trHeight w:hRule="exact" w:val="585"/>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605B" w:rsidRDefault="00DD6C9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75CF2">
                <w:rPr>
                  <w:rStyle w:val="a3"/>
                  <w:rFonts w:ascii="Times New Roman" w:hAnsi="Times New Roman" w:cs="Times New Roman"/>
                  <w:sz w:val="24"/>
                  <w:szCs w:val="24"/>
                </w:rPr>
                <w:t>http://fgosvo.ru</w:t>
              </w:r>
            </w:hyperlink>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75CF2">
                <w:rPr>
                  <w:rStyle w:val="a3"/>
                  <w:rFonts w:ascii="Times New Roman" w:hAnsi="Times New Roman" w:cs="Times New Roman"/>
                  <w:sz w:val="24"/>
                  <w:szCs w:val="24"/>
                </w:rPr>
                <w:t>http://pravo.gov.ru</w:t>
              </w:r>
            </w:hyperlink>
          </w:p>
        </w:tc>
      </w:tr>
      <w:tr w:rsidR="0088605B">
        <w:trPr>
          <w:trHeight w:hRule="exact" w:val="30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75CF2">
                <w:rPr>
                  <w:rStyle w:val="a3"/>
                  <w:rFonts w:ascii="Times New Roman" w:hAnsi="Times New Roman" w:cs="Times New Roman"/>
                  <w:sz w:val="24"/>
                  <w:szCs w:val="24"/>
                </w:rPr>
                <w:t>http://edu.garant.ru/omga/</w:t>
              </w:r>
            </w:hyperlink>
          </w:p>
        </w:tc>
      </w:tr>
      <w:tr w:rsidR="0088605B">
        <w:trPr>
          <w:trHeight w:hRule="exact" w:val="585"/>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75CF2">
                <w:rPr>
                  <w:rStyle w:val="a3"/>
                  <w:rFonts w:ascii="Times New Roman" w:hAnsi="Times New Roman" w:cs="Times New Roman"/>
                  <w:sz w:val="24"/>
                  <w:szCs w:val="24"/>
                </w:rPr>
                <w:t>http://www.consultant.ru/edu/student/study/</w:t>
              </w:r>
            </w:hyperlink>
          </w:p>
        </w:tc>
      </w:tr>
      <w:tr w:rsidR="0088605B">
        <w:trPr>
          <w:trHeight w:hRule="exact" w:val="314"/>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605B">
        <w:trPr>
          <w:trHeight w:hRule="exact" w:val="4579"/>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605B" w:rsidRDefault="00DD6C9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605B" w:rsidRDefault="00DD6C9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605B" w:rsidRDefault="00DD6C9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605B" w:rsidRDefault="00DD6C9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605B" w:rsidRDefault="00DD6C9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605B" w:rsidRDefault="00DD6C9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3260"/>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88605B" w:rsidRDefault="00DD6C9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605B" w:rsidRDefault="00DD6C9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605B" w:rsidRDefault="00DD6C9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605B" w:rsidRDefault="00DD6C9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605B" w:rsidRDefault="00DD6C9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605B" w:rsidRDefault="00DD6C9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605B">
        <w:trPr>
          <w:trHeight w:hRule="exact" w:val="277"/>
        </w:trPr>
        <w:tc>
          <w:tcPr>
            <w:tcW w:w="9640" w:type="dxa"/>
          </w:tcPr>
          <w:p w:rsidR="0088605B" w:rsidRDefault="0088605B"/>
        </w:tc>
      </w:tr>
      <w:tr w:rsidR="0088605B">
        <w:trPr>
          <w:trHeight w:hRule="exact" w:val="585"/>
        </w:trPr>
        <w:tc>
          <w:tcPr>
            <w:tcW w:w="9654" w:type="dxa"/>
            <w:shd w:val="clear" w:color="000000" w:fill="FFFFFF"/>
            <w:tcMar>
              <w:left w:w="34" w:type="dxa"/>
              <w:right w:w="34" w:type="dxa"/>
            </w:tcMar>
          </w:tcPr>
          <w:p w:rsidR="0088605B" w:rsidRDefault="00DD6C9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605B">
        <w:trPr>
          <w:trHeight w:hRule="exact" w:val="11268"/>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605B" w:rsidRDefault="00DD6C9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605B" w:rsidRDefault="00DD6C9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605B" w:rsidRDefault="00DD6C9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605B" w:rsidRDefault="00DD6C9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88605B" w:rsidRDefault="00DD6C9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605B">
        <w:trPr>
          <w:trHeight w:hRule="exact" w:val="2989"/>
        </w:trPr>
        <w:tc>
          <w:tcPr>
            <w:tcW w:w="9654" w:type="dxa"/>
            <w:shd w:val="clear" w:color="000000" w:fill="FFFFFF"/>
            <w:tcMar>
              <w:left w:w="34" w:type="dxa"/>
              <w:right w:w="34" w:type="dxa"/>
            </w:tcMar>
          </w:tcPr>
          <w:p w:rsidR="0088605B" w:rsidRDefault="00DD6C9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8605B" w:rsidRDefault="0088605B"/>
    <w:sectPr w:rsidR="008860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CF2"/>
    <w:rsid w:val="001E2CC1"/>
    <w:rsid w:val="001F0BC7"/>
    <w:rsid w:val="0088605B"/>
    <w:rsid w:val="00D31453"/>
    <w:rsid w:val="00DD6C9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C9D"/>
    <w:rPr>
      <w:color w:val="0563C1" w:themeColor="hyperlink"/>
      <w:u w:val="single"/>
    </w:rPr>
  </w:style>
  <w:style w:type="character" w:styleId="a4">
    <w:name w:val="Unresolved Mention"/>
    <w:basedOn w:val="a0"/>
    <w:uiPriority w:val="99"/>
    <w:semiHidden/>
    <w:unhideWhenUsed/>
    <w:rsid w:val="00DD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631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5590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2715.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6165</Words>
  <Characters>35142</Characters>
  <Application>Microsoft Office Word</Application>
  <DocSecurity>0</DocSecurity>
  <Lines>292</Lines>
  <Paragraphs>82</Paragraphs>
  <ScaleCrop>false</ScaleCrop>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2022-2023_ФГОС3++2022_Бак-ЗФО-Жур(22)_plx_Очерк в современной печати</dc:title>
  <dc:creator>FastReport.NET</dc:creator>
  <cp:lastModifiedBy>Mark Bernstorf</cp:lastModifiedBy>
  <cp:revision>4</cp:revision>
  <dcterms:created xsi:type="dcterms:W3CDTF">2022-05-09T19:19:00Z</dcterms:created>
  <dcterms:modified xsi:type="dcterms:W3CDTF">2022-11-12T17:37:00Z</dcterms:modified>
</cp:coreProperties>
</file>